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72" w:rsidRDefault="00705172" w:rsidP="00D6534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D65340">
        <w:rPr>
          <w:rFonts w:ascii="Times New Roman" w:hAnsi="Times New Roman" w:cs="Times New Roman"/>
          <w:b/>
          <w:sz w:val="24"/>
          <w:szCs w:val="24"/>
          <w:lang w:eastAsia="ru-RU"/>
        </w:rPr>
        <w:t>Экзаменационные вопросы по дисциплине «Аудит»</w:t>
      </w:r>
    </w:p>
    <w:p w:rsidR="00D65340" w:rsidRPr="00D65340" w:rsidRDefault="00D65340" w:rsidP="00D6534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1.  Сущность, предмет, объекты, субъекты и виды аудита.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 xml:space="preserve">2.  Возникновение и история развития аудита в мире и в </w:t>
      </w:r>
      <w:r w:rsidR="00D65340">
        <w:rPr>
          <w:rFonts w:ascii="Times New Roman" w:hAnsi="Times New Roman" w:cs="Times New Roman"/>
          <w:sz w:val="24"/>
          <w:szCs w:val="24"/>
          <w:lang w:val="kk-KZ" w:eastAsia="ru-RU"/>
        </w:rPr>
        <w:t>РК</w:t>
      </w:r>
      <w:r w:rsidRPr="006C67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 xml:space="preserve">3.  Управление аудиторской деятельностью в </w:t>
      </w:r>
      <w:r w:rsidR="00D65340">
        <w:rPr>
          <w:rFonts w:ascii="Times New Roman" w:hAnsi="Times New Roman" w:cs="Times New Roman"/>
          <w:sz w:val="24"/>
          <w:szCs w:val="24"/>
          <w:lang w:val="kk-KZ" w:eastAsia="ru-RU"/>
        </w:rPr>
        <w:t>РК</w:t>
      </w:r>
      <w:r w:rsidRPr="006C67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 xml:space="preserve">4.  Правовое регулирование аудиторской деятельности в </w:t>
      </w:r>
      <w:r w:rsidR="00D65340">
        <w:rPr>
          <w:rFonts w:ascii="Times New Roman" w:hAnsi="Times New Roman" w:cs="Times New Roman"/>
          <w:sz w:val="24"/>
          <w:szCs w:val="24"/>
          <w:lang w:val="kk-KZ" w:eastAsia="ru-RU"/>
        </w:rPr>
        <w:t>РК</w:t>
      </w:r>
      <w:r w:rsidRPr="006C67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5.  Профессиональная этика аудиторов.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6.  Организационные основы осуществления аудиторской деятельности.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7.  Деятельность Международной федерации бухгалтеров по стандартизац</w:t>
      </w:r>
      <w:proofErr w:type="gramStart"/>
      <w:r w:rsidRPr="006C6750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C6750">
        <w:rPr>
          <w:rFonts w:ascii="Times New Roman" w:hAnsi="Times New Roman" w:cs="Times New Roman"/>
          <w:sz w:val="24"/>
          <w:szCs w:val="24"/>
          <w:lang w:eastAsia="ru-RU"/>
        </w:rPr>
        <w:t>дита.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8.  Информационное обеспечение аудита.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9.  Методика аудита.</w:t>
      </w:r>
    </w:p>
    <w:tbl>
      <w:tblPr>
        <w:tblW w:w="15223" w:type="dxa"/>
        <w:tblCellMar>
          <w:left w:w="0" w:type="dxa"/>
          <w:right w:w="0" w:type="dxa"/>
        </w:tblCellMar>
        <w:tblLook w:val="04A0"/>
      </w:tblPr>
      <w:tblGrid>
        <w:gridCol w:w="15223"/>
      </w:tblGrid>
      <w:tr w:rsidR="00705172" w:rsidRPr="006C6750" w:rsidTr="007051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4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88"/>
            </w:tblGrid>
            <w:tr w:rsidR="00705172" w:rsidRPr="006C67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172" w:rsidRPr="006C6750" w:rsidRDefault="00705172" w:rsidP="006C6750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5172" w:rsidRPr="006C6750" w:rsidRDefault="00705172" w:rsidP="006C675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10.  Организация и методы выборочной проверки.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11.  Критерии проверки бухгалтерского учета и финансовой отчетности.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12.  Классификация отклонений в финансовой отчетности.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13.  Сущность рисков в аудите, способы их снижения.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14.  Элементы аудиторского риска.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15.  Методика оценки аудиторского риска.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16.  Сущность, субъекты и компоненты внутреннего контроля.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17.  Цель и методика оценки системы внутреннего контроля.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18.  Стад</w:t>
      </w:r>
      <w:proofErr w:type="gramStart"/>
      <w:r w:rsidRPr="006C6750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C6750">
        <w:rPr>
          <w:rFonts w:ascii="Times New Roman" w:hAnsi="Times New Roman" w:cs="Times New Roman"/>
          <w:sz w:val="24"/>
          <w:szCs w:val="24"/>
          <w:lang w:eastAsia="ru-RU"/>
        </w:rPr>
        <w:t>диторского процесса.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19.  Согласование условий проведения аудита. Договор на проведение аудита.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20.  Права, обязанности и ответственность аудитора.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21.  Сущность, виды и этапы планирования в аудите.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22.  Общая стратегия и программа аудита.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23.  Сущность и виды аудиторских доказательств, требования к ним.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24.  Источники и методы получения аудиторских доказательств.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25.  Исследование аудитором возможных нарушений.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26.  Сущность и классификация рабочих документов аудитора.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27.  Порядок составления и хранения аудиторской документации. Аудиторское досье.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28.  Характеристика финансовой отчетности и ее пользователи.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29.  Сущность и объем аудита финансовой отчетности, организация его проведения.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30.  Общая методика аудита финансовой отчетности.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31.  Методика финансового анализа отчетности.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32.  Методики аудита баланса.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33.  Методики аудита отчета о финансовых результатах.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34.  Методики аудита отчета о движении денежных средств.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35.  Методики аудита отчета о собственном капитале.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36.  Методика аудита учредительных документов.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37.  Сущность аудита учетной политики предприятия.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38.  Организация и процедуры аудита учетной политики.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39.  Сущность и методика аудита основных средств.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40.  Методика аудита нематериальных активов и ее результаты.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41.  Аудит долгосрочных биологических активов.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42.  Сущность аудита запасов.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43.  Организация и методика аудита производственных запасов.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44.  Аудит текущих биологических активов.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45.  Методика аудита малоценных быстро</w:t>
      </w:r>
      <w:r w:rsidR="00D6534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C6750">
        <w:rPr>
          <w:rFonts w:ascii="Times New Roman" w:hAnsi="Times New Roman" w:cs="Times New Roman"/>
          <w:sz w:val="24"/>
          <w:szCs w:val="24"/>
          <w:lang w:eastAsia="ru-RU"/>
        </w:rPr>
        <w:t>изнашиваемых предметов.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46.  Методики аудита готовой продукции.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47.  Методики аудита товаров и тары.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48.  Аудит затрат производства.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49.  Методика аудита промышленных и подсобных производств.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50.  Методика аудита вспомогательных производств.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51.  Методика аудита затрат деятельности.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52.  Сущность аудита денежных средств.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53.  Организация и процедуры проведения аудита наличных денежных средств.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54.  Методика аудита денежных средств на счетах в банке.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55.  Аудит денежных сре</w:t>
      </w:r>
      <w:proofErr w:type="gramStart"/>
      <w:r w:rsidRPr="006C6750">
        <w:rPr>
          <w:rFonts w:ascii="Times New Roman" w:hAnsi="Times New Roman" w:cs="Times New Roman"/>
          <w:sz w:val="24"/>
          <w:szCs w:val="24"/>
          <w:lang w:eastAsia="ru-RU"/>
        </w:rPr>
        <w:t>дств в д</w:t>
      </w:r>
      <w:proofErr w:type="gramEnd"/>
      <w:r w:rsidRPr="006C6750">
        <w:rPr>
          <w:rFonts w:ascii="Times New Roman" w:hAnsi="Times New Roman" w:cs="Times New Roman"/>
          <w:sz w:val="24"/>
          <w:szCs w:val="24"/>
          <w:lang w:eastAsia="ru-RU"/>
        </w:rPr>
        <w:t>ороге и денежных документов.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56.  Сущность аудита дебиторской задолженности.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57.  Методика аудита расчетов с покупателями и заказчиками.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58.  Аудит расчетов с подотчетными лицами.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59.  Аудит расчетов по претензиям и расчетов по возмещению причиненного ущерба.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60.  Сущность аудита собственного капитала.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61.  Методика аудита формирования и использования собственного капитала.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62.  Сущность аудита обязательств.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63.  Аудит расчетов с поставщиками и подрядчиками.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64.  Аудит кредитных и заемных операций предприятия.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65.  Аудит расчетов с участниками.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66.  Аудит расчетов с бюджетом.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67.  Аудит расчетов по оплате труда.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68.  Методика аудита расчетов по страхованию.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69.  Сущность аудита доходов.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70.  Организация и процедуры аудита доходов от реализации.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71.  Организация и процедуры аудита доходов деятельности.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72.  Сущность и методика аудита финансовых результатов деятельности.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73.  Организация аудита в компьютерной среде.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74.  Аудиторские процедуры на заключительной стад</w:t>
      </w:r>
      <w:proofErr w:type="gramStart"/>
      <w:r w:rsidRPr="006C6750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C6750">
        <w:rPr>
          <w:rFonts w:ascii="Times New Roman" w:hAnsi="Times New Roman" w:cs="Times New Roman"/>
          <w:sz w:val="24"/>
          <w:szCs w:val="24"/>
          <w:lang w:eastAsia="ru-RU"/>
        </w:rPr>
        <w:t>дита.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75.  Сущность и порядок составления аудиторского заключения.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76.  Виды аудиторского заключения.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77.  Аудиторский отчет по специальному аудиторскому заданию.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78.  Оценка существенности при подготовке итоговых документов.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79.  Заключительный аудиторский файл.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80.  Внутренний контроль качества работы аудиторской фирмы.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81.  Внутренний контроль качества выполнения аудиторских заданий.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82.  Контроль качества труда аудитора.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83.  Информация, полученная в ходе аудита, формы и сроки ее донесения до руководящих лиц.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84.  Отчетность аудиторских фирм (аудиторов).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85.  Эффективность аудиторской деятельности.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86.  Сущность и классификация аудиторских услуг.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87.  Характеристика договоров о предоставлен</w:t>
      </w:r>
      <w:proofErr w:type="gramStart"/>
      <w:r w:rsidRPr="006C6750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C6750">
        <w:rPr>
          <w:rFonts w:ascii="Times New Roman" w:hAnsi="Times New Roman" w:cs="Times New Roman"/>
          <w:sz w:val="24"/>
          <w:szCs w:val="24"/>
          <w:lang w:eastAsia="ru-RU"/>
        </w:rPr>
        <w:t>диторских услуг.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88.  Выполнение согласованных процедур в отношении финансовой информации.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89.  Компиляция финансовой информации.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90.  Оформление результатов оказания сопутствующих услуг.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91.  Консультационные услуги.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92.  Сущность, цель и задачи внутреннего аудита.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93.  Виды и объекты внутреннего аудита.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94.  Организация системы внутреннего аудита.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95.  Методологическая основа внутреннего аудита.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96.  Принципы внутреннего аудита.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97.  Организация и методика внутреннего аудита.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98.  Итоговый отчет внутреннего аудита.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99.  Реализация материалов внутреннего аудита.</w:t>
      </w:r>
    </w:p>
    <w:p w:rsidR="00705172" w:rsidRPr="006C6750" w:rsidRDefault="00705172" w:rsidP="006C67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750">
        <w:rPr>
          <w:rFonts w:ascii="Times New Roman" w:hAnsi="Times New Roman" w:cs="Times New Roman"/>
          <w:sz w:val="24"/>
          <w:szCs w:val="24"/>
          <w:lang w:eastAsia="ru-RU"/>
        </w:rPr>
        <w:t>100.  Эффективность внутреннего аудита.</w:t>
      </w:r>
    </w:p>
    <w:p w:rsidR="00815A54" w:rsidRPr="006C6750" w:rsidRDefault="00815A54" w:rsidP="006C67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15A54" w:rsidRPr="006C6750" w:rsidSect="0081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5172"/>
    <w:rsid w:val="00427491"/>
    <w:rsid w:val="006C6750"/>
    <w:rsid w:val="006F34F1"/>
    <w:rsid w:val="00705172"/>
    <w:rsid w:val="00815A54"/>
    <w:rsid w:val="00D6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172"/>
    <w:rPr>
      <w:b/>
      <w:bCs/>
    </w:rPr>
  </w:style>
  <w:style w:type="paragraph" w:styleId="a5">
    <w:name w:val="No Spacing"/>
    <w:uiPriority w:val="1"/>
    <w:qFormat/>
    <w:rsid w:val="006C67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user</cp:lastModifiedBy>
  <cp:revision>3</cp:revision>
  <dcterms:created xsi:type="dcterms:W3CDTF">2019-10-24T15:38:00Z</dcterms:created>
  <dcterms:modified xsi:type="dcterms:W3CDTF">2020-01-10T06:59:00Z</dcterms:modified>
</cp:coreProperties>
</file>